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275"/>
        <w:gridCol w:w="992"/>
        <w:gridCol w:w="992"/>
        <w:gridCol w:w="1134"/>
      </w:tblGrid>
      <w:tr w:rsidR="00600860" w:rsidTr="002870BA">
        <w:tc>
          <w:tcPr>
            <w:tcW w:w="10489" w:type="dxa"/>
            <w:gridSpan w:val="7"/>
          </w:tcPr>
          <w:p w:rsidR="00600860" w:rsidRPr="00537563" w:rsidRDefault="000D1EDE" w:rsidP="00FD62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EMPLOYERS</w:t>
            </w:r>
            <w:r w:rsidR="00600860" w:rsidRPr="005375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FEEDBACK</w:t>
            </w:r>
            <w:r w:rsidR="00CF30AC" w:rsidRPr="005375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ON </w:t>
            </w:r>
            <w:r w:rsidR="00FD6256" w:rsidRPr="00537563">
              <w:rPr>
                <w:rFonts w:ascii="Times New Roman" w:hAnsi="Times New Roman" w:cs="Times New Roman"/>
                <w:b/>
                <w:sz w:val="32"/>
                <w:szCs w:val="32"/>
              </w:rPr>
              <w:t>ACADEMIC AND AMBIENCE</w:t>
            </w:r>
          </w:p>
        </w:tc>
      </w:tr>
      <w:tr w:rsidR="00600860" w:rsidTr="002870BA">
        <w:tc>
          <w:tcPr>
            <w:tcW w:w="10489" w:type="dxa"/>
            <w:gridSpan w:val="7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This questionnaire is intended to collect information related to your satisfaction towards the </w:t>
            </w:r>
            <w:r w:rsidR="00FD6256" w:rsidRPr="00537563">
              <w:rPr>
                <w:rFonts w:ascii="Times New Roman" w:hAnsi="Times New Roman" w:cs="Times New Roman"/>
                <w:sz w:val="24"/>
                <w:szCs w:val="24"/>
              </w:rPr>
              <w:t>academic and ambience.</w:t>
            </w:r>
            <w:r w:rsidR="00CF4F68"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 Information collected will be kept confidential and will be used as feedback for quality improvement in teaching &amp; learning and working environment of the Institute.</w:t>
            </w:r>
          </w:p>
        </w:tc>
      </w:tr>
      <w:tr w:rsidR="00600860" w:rsidTr="002870BA">
        <w:tc>
          <w:tcPr>
            <w:tcW w:w="10489" w:type="dxa"/>
            <w:gridSpan w:val="7"/>
          </w:tcPr>
          <w:p w:rsidR="00600860" w:rsidRPr="00537563" w:rsidRDefault="00600860" w:rsidP="00600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Name          </w:t>
            </w:r>
            <w:r w:rsidR="00797673"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70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0AC"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91D"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7673" w:rsidRPr="00537563" w:rsidRDefault="00797673" w:rsidP="00600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60" w:rsidRPr="00537563" w:rsidRDefault="00CF4F68" w:rsidP="00600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  <w:r w:rsidR="00797673"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70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673" w:rsidRPr="005375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7673" w:rsidRPr="00537563" w:rsidRDefault="00797673" w:rsidP="00600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60" w:rsidRPr="00537563" w:rsidRDefault="002870BA" w:rsidP="00CF4F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r w:rsidR="00600860"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673"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860"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0AC" w:rsidRPr="005375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00860" w:rsidRPr="005375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4F68" w:rsidRPr="00537563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9E35E4" w:rsidTr="002870BA">
        <w:tc>
          <w:tcPr>
            <w:tcW w:w="851" w:type="dxa"/>
            <w:vMerge w:val="restart"/>
            <w:vAlign w:val="center"/>
          </w:tcPr>
          <w:p w:rsidR="009E35E4" w:rsidRPr="009E35E4" w:rsidRDefault="009E35E4" w:rsidP="00AC03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E35E4">
              <w:rPr>
                <w:rFonts w:ascii="Times New Roman" w:hAnsi="Times New Roman" w:cs="Times New Roman"/>
                <w:b/>
                <w:sz w:val="24"/>
                <w:szCs w:val="20"/>
              </w:rPr>
              <w:t>Sl. No</w:t>
            </w:r>
          </w:p>
        </w:tc>
        <w:tc>
          <w:tcPr>
            <w:tcW w:w="4111" w:type="dxa"/>
            <w:vAlign w:val="center"/>
          </w:tcPr>
          <w:p w:rsidR="009E35E4" w:rsidRPr="00537563" w:rsidRDefault="009E35E4" w:rsidP="00610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b/>
                <w:sz w:val="24"/>
                <w:szCs w:val="24"/>
              </w:rPr>
              <w:t>Statement</w:t>
            </w:r>
          </w:p>
        </w:tc>
        <w:tc>
          <w:tcPr>
            <w:tcW w:w="1134" w:type="dxa"/>
            <w:vMerge w:val="restart"/>
            <w:vAlign w:val="center"/>
          </w:tcPr>
          <w:p w:rsidR="009E35E4" w:rsidRPr="00537563" w:rsidRDefault="009E35E4" w:rsidP="00FD6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63">
              <w:rPr>
                <w:rFonts w:ascii="Times New Roman" w:hAnsi="Times New Roman" w:cs="Times New Roman"/>
                <w:b/>
                <w:sz w:val="20"/>
                <w:szCs w:val="20"/>
              </w:rPr>
              <w:t>Excellent</w:t>
            </w:r>
          </w:p>
        </w:tc>
        <w:tc>
          <w:tcPr>
            <w:tcW w:w="1275" w:type="dxa"/>
            <w:vMerge w:val="restart"/>
            <w:vAlign w:val="center"/>
          </w:tcPr>
          <w:p w:rsidR="009E35E4" w:rsidRPr="00537563" w:rsidRDefault="009E35E4" w:rsidP="00287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537563">
              <w:rPr>
                <w:rFonts w:ascii="Times New Roman" w:hAnsi="Times New Roman" w:cs="Times New Roman"/>
                <w:b/>
                <w:sz w:val="20"/>
                <w:szCs w:val="20"/>
              </w:rPr>
              <w:t>ood</w:t>
            </w:r>
          </w:p>
        </w:tc>
        <w:tc>
          <w:tcPr>
            <w:tcW w:w="992" w:type="dxa"/>
            <w:vMerge w:val="restart"/>
            <w:vAlign w:val="center"/>
          </w:tcPr>
          <w:p w:rsidR="009E35E4" w:rsidRPr="00537563" w:rsidRDefault="009E35E4" w:rsidP="00AC0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63">
              <w:rPr>
                <w:rFonts w:ascii="Times New Roman" w:hAnsi="Times New Roman" w:cs="Times New Roman"/>
                <w:b/>
                <w:sz w:val="20"/>
                <w:szCs w:val="20"/>
              </w:rPr>
              <w:t>Good</w:t>
            </w:r>
          </w:p>
        </w:tc>
        <w:tc>
          <w:tcPr>
            <w:tcW w:w="992" w:type="dxa"/>
            <w:vMerge w:val="restart"/>
            <w:vAlign w:val="center"/>
          </w:tcPr>
          <w:p w:rsidR="009E35E4" w:rsidRPr="00537563" w:rsidRDefault="009E35E4" w:rsidP="00AC0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63">
              <w:rPr>
                <w:rFonts w:ascii="Times New Roman" w:hAnsi="Times New Roman" w:cs="Times New Roman"/>
                <w:b/>
                <w:sz w:val="20"/>
                <w:szCs w:val="20"/>
              </w:rPr>
              <w:t>Fair</w:t>
            </w:r>
          </w:p>
        </w:tc>
        <w:tc>
          <w:tcPr>
            <w:tcW w:w="1134" w:type="dxa"/>
            <w:vMerge w:val="restart"/>
            <w:vAlign w:val="center"/>
          </w:tcPr>
          <w:p w:rsidR="009E35E4" w:rsidRPr="00537563" w:rsidRDefault="009E35E4" w:rsidP="00AC0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63">
              <w:rPr>
                <w:rFonts w:ascii="Times New Roman" w:hAnsi="Times New Roman" w:cs="Times New Roman"/>
                <w:b/>
                <w:sz w:val="20"/>
                <w:szCs w:val="20"/>
              </w:rPr>
              <w:t>Unable to comment</w:t>
            </w:r>
          </w:p>
        </w:tc>
      </w:tr>
      <w:tr w:rsidR="009E35E4" w:rsidTr="002870BA">
        <w:tc>
          <w:tcPr>
            <w:tcW w:w="851" w:type="dxa"/>
            <w:vMerge/>
            <w:vAlign w:val="center"/>
          </w:tcPr>
          <w:p w:rsidR="009E35E4" w:rsidRPr="00537563" w:rsidRDefault="009E35E4" w:rsidP="00AC0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9E35E4" w:rsidRPr="00537563" w:rsidRDefault="009E35E4" w:rsidP="009E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</w:t>
            </w:r>
          </w:p>
        </w:tc>
        <w:tc>
          <w:tcPr>
            <w:tcW w:w="1134" w:type="dxa"/>
            <w:vMerge/>
            <w:vAlign w:val="center"/>
          </w:tcPr>
          <w:p w:rsidR="009E35E4" w:rsidRPr="00537563" w:rsidRDefault="009E35E4" w:rsidP="00FD6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E35E4" w:rsidRPr="00537563" w:rsidRDefault="009E35E4" w:rsidP="00287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E35E4" w:rsidRPr="00537563" w:rsidRDefault="009E35E4" w:rsidP="00AC0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E35E4" w:rsidRPr="00537563" w:rsidRDefault="009E35E4" w:rsidP="00AC0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E35E4" w:rsidRPr="00537563" w:rsidRDefault="009E35E4" w:rsidP="00AC0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8BA" w:rsidTr="002870BA">
        <w:tc>
          <w:tcPr>
            <w:tcW w:w="851" w:type="dxa"/>
            <w:vAlign w:val="center"/>
          </w:tcPr>
          <w:p w:rsidR="00600860" w:rsidRPr="00537563" w:rsidRDefault="00600860" w:rsidP="005375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00860" w:rsidRPr="00537563" w:rsidRDefault="000D1EDE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Cambria" w:hAnsi="Cambria" w:cs="Calibri"/>
                <w:color w:val="2B2828"/>
                <w:sz w:val="24"/>
                <w:szCs w:val="24"/>
              </w:rPr>
              <w:t>The employers are provided with adequate facilities for the placement drives.</w:t>
            </w: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008BA" w:rsidTr="002870BA">
        <w:tc>
          <w:tcPr>
            <w:tcW w:w="851" w:type="dxa"/>
            <w:vAlign w:val="center"/>
          </w:tcPr>
          <w:p w:rsidR="00600860" w:rsidRPr="00537563" w:rsidRDefault="00600860" w:rsidP="005375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00860" w:rsidRPr="00537563" w:rsidRDefault="000D1EDE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Cambria" w:hAnsi="Cambria" w:cs="Calibri"/>
                <w:color w:val="2B2828"/>
                <w:sz w:val="24"/>
                <w:szCs w:val="24"/>
              </w:rPr>
              <w:t>Students possess necessary skill sets with respect to Industrial requirements.</w:t>
            </w: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008BA" w:rsidTr="002870BA">
        <w:tc>
          <w:tcPr>
            <w:tcW w:w="851" w:type="dxa"/>
            <w:vAlign w:val="center"/>
          </w:tcPr>
          <w:p w:rsidR="00600860" w:rsidRPr="00537563" w:rsidRDefault="00600860" w:rsidP="005375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00860" w:rsidRPr="00537563" w:rsidRDefault="000D1EDE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Cambria" w:hAnsi="Cambria" w:cs="Calibri"/>
                <w:color w:val="2B2828"/>
                <w:sz w:val="24"/>
                <w:szCs w:val="24"/>
              </w:rPr>
              <w:t>The Institution promotes internship and field work for the students.</w:t>
            </w: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008BA" w:rsidTr="002870BA">
        <w:tc>
          <w:tcPr>
            <w:tcW w:w="851" w:type="dxa"/>
            <w:vAlign w:val="center"/>
          </w:tcPr>
          <w:p w:rsidR="00600860" w:rsidRPr="00537563" w:rsidRDefault="00600860" w:rsidP="005375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00860" w:rsidRPr="00537563" w:rsidRDefault="000D1EDE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Cambria" w:hAnsi="Cambria" w:cs="Calibri"/>
                <w:color w:val="2B2828"/>
                <w:sz w:val="24"/>
                <w:szCs w:val="24"/>
              </w:rPr>
              <w:t>The Institution follows outcome-based education and choice-based credit system.</w:t>
            </w: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008BA" w:rsidTr="002870BA">
        <w:tc>
          <w:tcPr>
            <w:tcW w:w="851" w:type="dxa"/>
            <w:vAlign w:val="center"/>
          </w:tcPr>
          <w:p w:rsidR="00600860" w:rsidRPr="00537563" w:rsidRDefault="00600860" w:rsidP="005375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600860" w:rsidRPr="00537563" w:rsidRDefault="000D1EDE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Cambria" w:hAnsi="Cambria" w:cs="Calibri"/>
                <w:color w:val="2B2828"/>
                <w:sz w:val="24"/>
                <w:szCs w:val="24"/>
              </w:rPr>
              <w:t>The students possess basic subject knowledge and necessary soft skills to work in industry.</w:t>
            </w: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0860" w:rsidRPr="00537563" w:rsidRDefault="00600860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C033C" w:rsidTr="002870BA">
        <w:trPr>
          <w:trHeight w:val="746"/>
        </w:trPr>
        <w:tc>
          <w:tcPr>
            <w:tcW w:w="10489" w:type="dxa"/>
            <w:gridSpan w:val="7"/>
          </w:tcPr>
          <w:p w:rsidR="00AC033C" w:rsidRPr="00537563" w:rsidRDefault="00AC033C" w:rsidP="005375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suggestions:</w:t>
            </w:r>
          </w:p>
          <w:p w:rsidR="00AC033C" w:rsidRDefault="00AC033C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7563" w:rsidRDefault="00537563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870BA" w:rsidRPr="00537563" w:rsidRDefault="002870BA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C033C" w:rsidRPr="00537563" w:rsidRDefault="00AC033C" w:rsidP="0053756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6B3D17" w:rsidRDefault="006B3D17" w:rsidP="006B3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1B6F" w:rsidRDefault="00531B6F" w:rsidP="0053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7563" w:rsidRDefault="00537563" w:rsidP="0053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1B6F" w:rsidRPr="00B5191D" w:rsidRDefault="006B3D17" w:rsidP="00531B6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91D">
        <w:rPr>
          <w:rFonts w:ascii="Times New Roman" w:hAnsi="Times New Roman" w:cs="Times New Roman"/>
          <w:sz w:val="24"/>
          <w:szCs w:val="24"/>
        </w:rPr>
        <w:t xml:space="preserve">  </w:t>
      </w:r>
      <w:r w:rsidR="000D1EDE">
        <w:rPr>
          <w:rFonts w:ascii="Times New Roman" w:hAnsi="Times New Roman" w:cs="Times New Roman"/>
          <w:sz w:val="24"/>
          <w:szCs w:val="24"/>
        </w:rPr>
        <w:t>Signature of the employer</w:t>
      </w:r>
    </w:p>
    <w:p w:rsidR="00537563" w:rsidRDefault="006B3D17" w:rsidP="005375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5191D">
        <w:rPr>
          <w:rFonts w:ascii="Times New Roman" w:hAnsi="Times New Roman" w:cs="Times New Roman"/>
          <w:sz w:val="24"/>
          <w:szCs w:val="24"/>
        </w:rPr>
        <w:t>Place</w:t>
      </w:r>
      <w:r w:rsidRPr="00B5191D">
        <w:rPr>
          <w:rFonts w:ascii="Times New Roman" w:hAnsi="Times New Roman" w:cs="Times New Roman"/>
          <w:sz w:val="24"/>
          <w:szCs w:val="24"/>
        </w:rPr>
        <w:tab/>
        <w:t>:</w:t>
      </w:r>
    </w:p>
    <w:p w:rsidR="00537563" w:rsidRPr="00B5191D" w:rsidRDefault="00537563" w:rsidP="0053756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B3D17" w:rsidRPr="00B5191D" w:rsidRDefault="006B3D17" w:rsidP="006B3D1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5191D">
        <w:rPr>
          <w:rFonts w:ascii="Times New Roman" w:hAnsi="Times New Roman" w:cs="Times New Roman"/>
          <w:sz w:val="24"/>
          <w:szCs w:val="24"/>
        </w:rPr>
        <w:t>Date   :</w:t>
      </w:r>
    </w:p>
    <w:sectPr w:rsidR="006B3D17" w:rsidRPr="00B5191D" w:rsidSect="006B3D17">
      <w:headerReference w:type="default" r:id="rId7"/>
      <w:pgSz w:w="11906" w:h="16838"/>
      <w:pgMar w:top="2517" w:right="849" w:bottom="28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DA" w:rsidRDefault="00D964DA" w:rsidP="00F55FEA">
      <w:pPr>
        <w:spacing w:after="0" w:line="240" w:lineRule="auto"/>
      </w:pPr>
      <w:r>
        <w:separator/>
      </w:r>
    </w:p>
  </w:endnote>
  <w:endnote w:type="continuationSeparator" w:id="0">
    <w:p w:rsidR="00D964DA" w:rsidRDefault="00D964DA" w:rsidP="00F5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DA" w:rsidRDefault="00D964DA" w:rsidP="00F55FEA">
      <w:pPr>
        <w:spacing w:after="0" w:line="240" w:lineRule="auto"/>
      </w:pPr>
      <w:r>
        <w:separator/>
      </w:r>
    </w:p>
  </w:footnote>
  <w:footnote w:type="continuationSeparator" w:id="0">
    <w:p w:rsidR="00D964DA" w:rsidRDefault="00D964DA" w:rsidP="00F55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0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3"/>
      <w:gridCol w:w="9131"/>
    </w:tblGrid>
    <w:tr w:rsidR="004C2E63" w:rsidRPr="00351D49" w:rsidTr="00090C04">
      <w:trPr>
        <w:trHeight w:val="1617"/>
      </w:trPr>
      <w:tc>
        <w:tcPr>
          <w:tcW w:w="2073" w:type="dxa"/>
        </w:tcPr>
        <w:p w:rsidR="004C2E63" w:rsidRPr="00351D49" w:rsidRDefault="004C2E63" w:rsidP="00090C04">
          <w:pPr>
            <w:spacing w:after="0" w:line="240" w:lineRule="auto"/>
            <w:jc w:val="center"/>
            <w:rPr>
              <w:b/>
              <w:sz w:val="32"/>
              <w:szCs w:val="32"/>
              <w:lang w:val="en-US"/>
            </w:rPr>
          </w:pPr>
          <w:r>
            <w:rPr>
              <w:b/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1021080" cy="986790"/>
                <wp:effectExtent l="0" t="0" r="7620" b="381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31" w:type="dxa"/>
          <w:vAlign w:val="center"/>
        </w:tcPr>
        <w:p w:rsidR="004C2E63" w:rsidRPr="00C02063" w:rsidRDefault="004C2E63" w:rsidP="00090C04">
          <w:pPr>
            <w:spacing w:after="0" w:line="240" w:lineRule="auto"/>
            <w:jc w:val="center"/>
            <w:rPr>
              <w:rFonts w:ascii="Times New Roman" w:hAnsi="Times New Roman"/>
              <w:b/>
              <w:sz w:val="44"/>
              <w:szCs w:val="32"/>
              <w:lang w:val="en-US"/>
            </w:rPr>
          </w:pPr>
          <w:r w:rsidRPr="00C02063">
            <w:rPr>
              <w:rFonts w:ascii="Times New Roman" w:hAnsi="Times New Roman"/>
              <w:b/>
              <w:sz w:val="56"/>
              <w:szCs w:val="32"/>
              <w:lang w:val="en-US"/>
            </w:rPr>
            <w:t>U</w:t>
          </w:r>
          <w:r w:rsidRPr="00C02063">
            <w:rPr>
              <w:rFonts w:ascii="Times New Roman" w:hAnsi="Times New Roman"/>
              <w:b/>
              <w:sz w:val="44"/>
              <w:szCs w:val="32"/>
              <w:lang w:val="en-US"/>
            </w:rPr>
            <w:t xml:space="preserve">NITED </w:t>
          </w:r>
          <w:r w:rsidRPr="00C02063">
            <w:rPr>
              <w:rFonts w:ascii="Times New Roman" w:hAnsi="Times New Roman"/>
              <w:b/>
              <w:sz w:val="56"/>
              <w:szCs w:val="32"/>
              <w:lang w:val="en-US"/>
            </w:rPr>
            <w:t>I</w:t>
          </w:r>
          <w:r w:rsidRPr="00C02063">
            <w:rPr>
              <w:rFonts w:ascii="Times New Roman" w:hAnsi="Times New Roman"/>
              <w:b/>
              <w:sz w:val="44"/>
              <w:szCs w:val="32"/>
              <w:lang w:val="en-US"/>
            </w:rPr>
            <w:t xml:space="preserve">NSTITUTE OF </w:t>
          </w:r>
          <w:r w:rsidRPr="00C02063">
            <w:rPr>
              <w:rFonts w:ascii="Times New Roman" w:hAnsi="Times New Roman"/>
              <w:b/>
              <w:sz w:val="56"/>
              <w:szCs w:val="32"/>
              <w:lang w:val="en-US"/>
            </w:rPr>
            <w:t>T</w:t>
          </w:r>
          <w:r w:rsidRPr="00C02063">
            <w:rPr>
              <w:rFonts w:ascii="Times New Roman" w:hAnsi="Times New Roman"/>
              <w:b/>
              <w:sz w:val="44"/>
              <w:szCs w:val="32"/>
              <w:lang w:val="en-US"/>
            </w:rPr>
            <w:t>ECHNOLOGY</w:t>
          </w:r>
        </w:p>
        <w:p w:rsidR="004C2E63" w:rsidRPr="00C02063" w:rsidRDefault="004C2E63" w:rsidP="00090C04">
          <w:pPr>
            <w:spacing w:after="0" w:line="240" w:lineRule="auto"/>
            <w:jc w:val="center"/>
            <w:rPr>
              <w:rFonts w:ascii="Arial Narrow" w:hAnsi="Arial Narrow"/>
              <w:sz w:val="28"/>
              <w:szCs w:val="24"/>
              <w:lang w:val="en-US"/>
            </w:rPr>
          </w:pPr>
          <w:r w:rsidRPr="00C02063">
            <w:rPr>
              <w:rFonts w:ascii="Arial Narrow" w:hAnsi="Arial Narrow"/>
              <w:sz w:val="28"/>
              <w:szCs w:val="24"/>
              <w:lang w:val="en-US"/>
            </w:rPr>
            <w:t>(Approved by AICTE, New</w:t>
          </w:r>
          <w:r>
            <w:rPr>
              <w:rFonts w:ascii="Arial Narrow" w:hAnsi="Arial Narrow"/>
              <w:sz w:val="28"/>
              <w:szCs w:val="24"/>
              <w:lang w:val="en-US"/>
            </w:rPr>
            <w:t xml:space="preserve"> </w:t>
          </w:r>
          <w:r w:rsidRPr="00C02063">
            <w:rPr>
              <w:rFonts w:ascii="Arial Narrow" w:hAnsi="Arial Narrow"/>
              <w:sz w:val="28"/>
              <w:szCs w:val="24"/>
              <w:lang w:val="en-US"/>
            </w:rPr>
            <w:t>Delhi and Affiliated to Anna University, Chennai)</w:t>
          </w:r>
        </w:p>
        <w:p w:rsidR="004C2E63" w:rsidRPr="00C02063" w:rsidRDefault="004C2E63" w:rsidP="00090C04">
          <w:pPr>
            <w:spacing w:after="0" w:line="240" w:lineRule="auto"/>
            <w:jc w:val="center"/>
            <w:rPr>
              <w:rFonts w:ascii="Arial Narrow" w:hAnsi="Arial Narrow"/>
              <w:sz w:val="28"/>
              <w:szCs w:val="24"/>
              <w:lang w:val="en-US"/>
            </w:rPr>
          </w:pPr>
          <w:r>
            <w:rPr>
              <w:rFonts w:ascii="Arial Narrow" w:hAnsi="Arial Narrow"/>
              <w:sz w:val="28"/>
              <w:szCs w:val="24"/>
              <w:lang w:val="en-US"/>
            </w:rPr>
            <w:t>(Cert</w:t>
          </w:r>
          <w:r w:rsidRPr="00C02063">
            <w:rPr>
              <w:rFonts w:ascii="Arial Narrow" w:hAnsi="Arial Narrow"/>
              <w:sz w:val="28"/>
              <w:szCs w:val="24"/>
              <w:lang w:val="en-US"/>
            </w:rPr>
            <w:t>ified by ISO 9001:2015)</w:t>
          </w:r>
        </w:p>
        <w:p w:rsidR="004C2E63" w:rsidRPr="00C02063" w:rsidRDefault="004C2E63" w:rsidP="00090C04">
          <w:pPr>
            <w:spacing w:after="0" w:line="240" w:lineRule="auto"/>
            <w:jc w:val="center"/>
            <w:rPr>
              <w:rFonts w:ascii="Arial Narrow" w:hAnsi="Arial Narrow"/>
              <w:sz w:val="28"/>
              <w:szCs w:val="24"/>
              <w:lang w:val="en-US"/>
            </w:rPr>
          </w:pPr>
          <w:proofErr w:type="spellStart"/>
          <w:r w:rsidRPr="00C02063">
            <w:rPr>
              <w:rFonts w:ascii="Arial Narrow" w:hAnsi="Arial Narrow"/>
              <w:sz w:val="28"/>
              <w:szCs w:val="24"/>
              <w:lang w:val="en-US"/>
            </w:rPr>
            <w:t>Periyanaickenpalayam</w:t>
          </w:r>
          <w:proofErr w:type="spellEnd"/>
          <w:r w:rsidRPr="00C02063">
            <w:rPr>
              <w:rFonts w:ascii="Arial Narrow" w:hAnsi="Arial Narrow"/>
              <w:sz w:val="28"/>
              <w:szCs w:val="24"/>
              <w:lang w:val="en-US"/>
            </w:rPr>
            <w:t>, Coimbatore – 641020</w:t>
          </w:r>
        </w:p>
        <w:p w:rsidR="004C2E63" w:rsidRPr="00351D49" w:rsidRDefault="004C2E63" w:rsidP="00090C04">
          <w:pPr>
            <w:spacing w:after="0" w:line="240" w:lineRule="auto"/>
            <w:jc w:val="center"/>
            <w:rPr>
              <w:b/>
              <w:sz w:val="32"/>
              <w:szCs w:val="32"/>
              <w:lang w:val="en-US"/>
            </w:rPr>
          </w:pPr>
          <w:r w:rsidRPr="00C02063">
            <w:rPr>
              <w:rFonts w:ascii="Arial Narrow" w:hAnsi="Arial Narrow"/>
              <w:sz w:val="28"/>
              <w:szCs w:val="24"/>
              <w:lang w:val="en-US"/>
            </w:rPr>
            <w:t>www.uit.ac.in</w:t>
          </w:r>
        </w:p>
      </w:tc>
    </w:tr>
  </w:tbl>
  <w:p w:rsidR="00F55FEA" w:rsidRDefault="00F55F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EA"/>
    <w:rsid w:val="000D1EDE"/>
    <w:rsid w:val="000D1F8B"/>
    <w:rsid w:val="000D6F46"/>
    <w:rsid w:val="00104912"/>
    <w:rsid w:val="00233596"/>
    <w:rsid w:val="00285884"/>
    <w:rsid w:val="002870BA"/>
    <w:rsid w:val="002B1871"/>
    <w:rsid w:val="002F0B13"/>
    <w:rsid w:val="002F2583"/>
    <w:rsid w:val="003344DE"/>
    <w:rsid w:val="004008BA"/>
    <w:rsid w:val="004043A4"/>
    <w:rsid w:val="004A1EFF"/>
    <w:rsid w:val="004C2E63"/>
    <w:rsid w:val="005077DF"/>
    <w:rsid w:val="00531B6F"/>
    <w:rsid w:val="00537563"/>
    <w:rsid w:val="00580A04"/>
    <w:rsid w:val="00600860"/>
    <w:rsid w:val="00601F45"/>
    <w:rsid w:val="00610A22"/>
    <w:rsid w:val="006B3D17"/>
    <w:rsid w:val="00797673"/>
    <w:rsid w:val="007E7B42"/>
    <w:rsid w:val="00824548"/>
    <w:rsid w:val="008660FC"/>
    <w:rsid w:val="008B49A7"/>
    <w:rsid w:val="009D60C5"/>
    <w:rsid w:val="009D62B3"/>
    <w:rsid w:val="009E35E4"/>
    <w:rsid w:val="00AC033C"/>
    <w:rsid w:val="00AF1A73"/>
    <w:rsid w:val="00B04397"/>
    <w:rsid w:val="00B04907"/>
    <w:rsid w:val="00B5191D"/>
    <w:rsid w:val="00B9404A"/>
    <w:rsid w:val="00C86247"/>
    <w:rsid w:val="00CE25AF"/>
    <w:rsid w:val="00CF30AC"/>
    <w:rsid w:val="00CF4F68"/>
    <w:rsid w:val="00D964DA"/>
    <w:rsid w:val="00E30DA4"/>
    <w:rsid w:val="00F012A3"/>
    <w:rsid w:val="00F42C4E"/>
    <w:rsid w:val="00F55FEA"/>
    <w:rsid w:val="00F66D81"/>
    <w:rsid w:val="00F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FEA"/>
  </w:style>
  <w:style w:type="paragraph" w:styleId="Footer">
    <w:name w:val="footer"/>
    <w:basedOn w:val="Normal"/>
    <w:link w:val="FooterChar"/>
    <w:uiPriority w:val="99"/>
    <w:unhideWhenUsed/>
    <w:rsid w:val="00F5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FEA"/>
  </w:style>
  <w:style w:type="table" w:styleId="TableGrid">
    <w:name w:val="Table Grid"/>
    <w:basedOn w:val="TableNormal"/>
    <w:uiPriority w:val="59"/>
    <w:rsid w:val="00F55FE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08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FEA"/>
  </w:style>
  <w:style w:type="paragraph" w:styleId="Footer">
    <w:name w:val="footer"/>
    <w:basedOn w:val="Normal"/>
    <w:link w:val="FooterChar"/>
    <w:uiPriority w:val="99"/>
    <w:unhideWhenUsed/>
    <w:rsid w:val="00F5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FEA"/>
  </w:style>
  <w:style w:type="table" w:styleId="TableGrid">
    <w:name w:val="Table Grid"/>
    <w:basedOn w:val="TableNormal"/>
    <w:uiPriority w:val="59"/>
    <w:rsid w:val="00F55FE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08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2022-02-06T16:47:00Z</dcterms:created>
  <dcterms:modified xsi:type="dcterms:W3CDTF">2022-12-01T23:31:00Z</dcterms:modified>
</cp:coreProperties>
</file>